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CF4B3D" w:rsidTr="00AC32C9">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F4B3D" w:rsidRDefault="00CF4B3D" w:rsidP="00AC32C9">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F4B3D" w:rsidRDefault="00CF4B3D" w:rsidP="00AC32C9">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CF4B3D" w:rsidRPr="00CF4B3D" w:rsidRDefault="00CF4B3D" w:rsidP="00AC32C9">
            <w:pPr>
              <w:pStyle w:val="StandardWeb"/>
              <w:jc w:val="center"/>
              <w:rPr>
                <w:rFonts w:ascii="Arial" w:hAnsi="Arial" w:cs="Arial"/>
                <w:b/>
                <w:bCs/>
                <w:lang w:val="en-US"/>
              </w:rPr>
            </w:pPr>
            <w:r w:rsidRPr="00CF4B3D">
              <w:rPr>
                <w:rFonts w:ascii="Arial" w:hAnsi="Arial" w:cs="Arial"/>
                <w:b/>
                <w:bCs/>
                <w:lang w:val="en-US"/>
              </w:rPr>
              <w:t xml:space="preserve">B e t r </w:t>
            </w:r>
            <w:proofErr w:type="spellStart"/>
            <w:r w:rsidRPr="00CF4B3D">
              <w:rPr>
                <w:rFonts w:ascii="Arial" w:hAnsi="Arial" w:cs="Arial"/>
                <w:b/>
                <w:bCs/>
                <w:lang w:val="en-US"/>
              </w:rPr>
              <w:t>i</w:t>
            </w:r>
            <w:proofErr w:type="spellEnd"/>
            <w:r w:rsidRPr="00CF4B3D">
              <w:rPr>
                <w:rFonts w:ascii="Arial" w:hAnsi="Arial" w:cs="Arial"/>
                <w:b/>
                <w:bCs/>
                <w:lang w:val="en-US"/>
              </w:rPr>
              <w:t xml:space="preserve"> e b s a n w e </w:t>
            </w:r>
            <w:proofErr w:type="spellStart"/>
            <w:r w:rsidRPr="00CF4B3D">
              <w:rPr>
                <w:rFonts w:ascii="Arial" w:hAnsi="Arial" w:cs="Arial"/>
                <w:b/>
                <w:bCs/>
                <w:lang w:val="en-US"/>
              </w:rPr>
              <w:t>i</w:t>
            </w:r>
            <w:proofErr w:type="spellEnd"/>
            <w:r w:rsidRPr="00CF4B3D">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CF4B3D" w:rsidRDefault="00CF4B3D" w:rsidP="00AC32C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CF4B3D" w:rsidRDefault="00CF4B3D" w:rsidP="00AC32C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CF4B3D" w:rsidRDefault="00CF4B3D" w:rsidP="00AC32C9">
            <w:pPr>
              <w:pStyle w:val="StandardWeb"/>
              <w:jc w:val="center"/>
            </w:pPr>
            <w:r>
              <w:rPr>
                <w:rFonts w:ascii="Arial" w:hAnsi="Arial" w:cs="Arial"/>
                <w:b/>
                <w:bCs/>
              </w:rPr>
              <w:t>etolit Des</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CF4B3D" w:rsidRDefault="00CF4B3D" w:rsidP="00AC32C9">
            <w:pPr>
              <w:jc w:val="center"/>
              <w:rPr>
                <w:rFonts w:eastAsia="Times New Roman"/>
              </w:rPr>
            </w:pPr>
            <w:r>
              <w:rPr>
                <w:rFonts w:eastAsia="Times New Roman"/>
                <w:noProof/>
              </w:rPr>
              <w:drawing>
                <wp:inline distT="0" distB="0" distL="0" distR="0" wp14:anchorId="6E9C258B" wp14:editId="77592EC4">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14:anchorId="33641D59" wp14:editId="22C6BAD2">
                  <wp:extent cx="952500" cy="952500"/>
                  <wp:effectExtent l="19050" t="0" r="0" b="0"/>
                  <wp:docPr id="2" name="Bild 2" descr="https://ssl.gischem.de/images/ghs100/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9.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F4B3D" w:rsidRDefault="00CF4B3D" w:rsidP="00AC32C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F4B3D" w:rsidRDefault="00CF4B3D" w:rsidP="00AC32C9">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Sehr giftig für Wasserorganismen mit langfristiger Wirkung. (H410)</w:t>
            </w:r>
          </w:p>
          <w:p w:rsidR="00CF4B3D" w:rsidRDefault="00CF4B3D" w:rsidP="00AC32C9">
            <w:pPr>
              <w:pStyle w:val="StandardWeb"/>
              <w:rPr>
                <w:rFonts w:ascii="Arial" w:hAnsi="Arial" w:cs="Arial"/>
                <w:sz w:val="15"/>
                <w:szCs w:val="15"/>
              </w:rPr>
            </w:pPr>
            <w:r>
              <w:rPr>
                <w:rFonts w:ascii="Arial" w:hAnsi="Arial" w:cs="Arial"/>
                <w:sz w:val="15"/>
                <w:szCs w:val="15"/>
              </w:rPr>
              <w:t>Gefahr des Erblindens durch Verätzungen am Auge!</w:t>
            </w:r>
          </w:p>
          <w:p w:rsidR="00CF4B3D" w:rsidRDefault="00CF4B3D" w:rsidP="00AC32C9">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 Säure, Leichtmetalle, Kupferlegierungen, Schwermetalle</w:t>
            </w:r>
          </w:p>
          <w:p w:rsidR="00CF4B3D" w:rsidRDefault="00CF4B3D" w:rsidP="00AC32C9">
            <w:pPr>
              <w:pStyle w:val="StandardWeb"/>
              <w:rPr>
                <w:rFonts w:ascii="Arial" w:hAnsi="Arial" w:cs="Arial"/>
                <w:sz w:val="15"/>
                <w:szCs w:val="15"/>
              </w:rPr>
            </w:pPr>
            <w:r>
              <w:rPr>
                <w:rStyle w:val="Fett"/>
                <w:rFonts w:ascii="Arial" w:hAnsi="Arial" w:cs="Arial"/>
                <w:sz w:val="15"/>
                <w:szCs w:val="15"/>
              </w:rPr>
              <w:t>Verbrennungs-/ Zersetzungsprodukte:</w:t>
            </w:r>
            <w:r>
              <w:rPr>
                <w:rFonts w:ascii="Arial" w:hAnsi="Arial" w:cs="Arial"/>
                <w:sz w:val="15"/>
                <w:szCs w:val="15"/>
              </w:rPr>
              <w:t xml:space="preserve"> Chlor, Chlorwasserstoff</w:t>
            </w:r>
          </w:p>
          <w:p w:rsidR="00CF4B3D" w:rsidRDefault="00CF4B3D" w:rsidP="00AC32C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Stark wassergefährdend (WGK 3)</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CF4B3D" w:rsidRDefault="00CF4B3D" w:rsidP="00AC32C9">
            <w:pPr>
              <w:jc w:val="center"/>
              <w:rPr>
                <w:rFonts w:eastAsia="Times New Roman"/>
              </w:rPr>
            </w:pPr>
            <w:r>
              <w:rPr>
                <w:rFonts w:eastAsia="Times New Roman"/>
                <w:noProof/>
              </w:rPr>
              <w:drawing>
                <wp:inline distT="0" distB="0" distL="0" distR="0" wp14:anchorId="3CF9DBD0" wp14:editId="58728604">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14:anchorId="3C8C1DEC" wp14:editId="6664B1BC">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F4B3D" w:rsidRDefault="00CF4B3D" w:rsidP="00AC32C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CF4B3D" w:rsidRDefault="00CF4B3D" w:rsidP="00AC32C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CF4B3D" w:rsidRDefault="00CF4B3D" w:rsidP="00AC32C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CF4B3D" w:rsidRDefault="00CF4B3D" w:rsidP="00AC32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F4B3D" w:rsidRDefault="00CF4B3D" w:rsidP="00AC32C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sz w:val="15"/>
                <w:szCs w:val="15"/>
              </w:rPr>
              <w:t>Berst</w:t>
            </w:r>
            <w:proofErr w:type="spellEnd"/>
            <w:r>
              <w:rPr>
                <w:rFonts w:ascii="Arial" w:hAnsi="Arial" w:cs="Arial"/>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CF4B3D" w:rsidRDefault="00CF4B3D" w:rsidP="00AC32C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CF4B3D" w:rsidRDefault="00CF4B3D" w:rsidP="00AC32C9">
            <w:pPr>
              <w:jc w:val="center"/>
              <w:rPr>
                <w:rFonts w:eastAsia="Times New Roman"/>
              </w:rPr>
            </w:pPr>
            <w:r>
              <w:rPr>
                <w:rFonts w:eastAsia="Times New Roman"/>
                <w:noProof/>
              </w:rPr>
              <w:drawing>
                <wp:inline distT="0" distB="0" distL="0" distR="0" wp14:anchorId="400372AE" wp14:editId="5F5360F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F4B3D" w:rsidRDefault="00CF4B3D" w:rsidP="00AC32C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F4B3D" w:rsidRDefault="00CF4B3D" w:rsidP="00AC32C9">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CF4B3D" w:rsidRDefault="00CF4B3D" w:rsidP="00AC32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F4B3D" w:rsidRDefault="00CF4B3D" w:rsidP="00AC32C9">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r w:rsidR="00CF4B3D" w:rsidTr="00AC32C9">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F4B3D" w:rsidRDefault="00CF4B3D" w:rsidP="00AC32C9">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F4B3D" w:rsidRDefault="00CF4B3D" w:rsidP="00AC32C9">
            <w:pPr>
              <w:rPr>
                <w:rFonts w:eastAsia="Times New Roman"/>
                <w:sz w:val="10"/>
              </w:rPr>
            </w:pPr>
          </w:p>
        </w:tc>
      </w:tr>
    </w:tbl>
    <w:p w:rsidR="006F45DB" w:rsidRDefault="006F45DB" w:rsidP="00CF4B3D">
      <w:pPr>
        <w:tabs>
          <w:tab w:val="left" w:pos="0"/>
        </w:tabs>
        <w:rPr>
          <w:rFonts w:eastAsia="Times New Roman"/>
        </w:rPr>
      </w:pPr>
      <w:bookmarkStart w:id="0" w:name="_GoBack"/>
      <w:bookmarkEnd w:id="0"/>
    </w:p>
    <w:sectPr w:rsidR="006F45DB" w:rsidSect="00CF4B3D">
      <w:pgSz w:w="11906" w:h="16838"/>
      <w:pgMar w:top="142" w:right="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F7197"/>
    <w:rsid w:val="006F45DB"/>
    <w:rsid w:val="007F7197"/>
    <w:rsid w:val="009027C5"/>
    <w:rsid w:val="00CF4B3D"/>
    <w:rsid w:val="00D0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626B"/>
  <w15:docId w15:val="{9794FF8D-CCF5-4DED-BECB-2C0348C6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45D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45DB"/>
    <w:pPr>
      <w:spacing w:before="100" w:beforeAutospacing="1" w:after="100" w:afterAutospacing="1"/>
    </w:pPr>
  </w:style>
  <w:style w:type="character" w:styleId="Fett">
    <w:name w:val="Strong"/>
    <w:basedOn w:val="Absatz-Standardschriftart"/>
    <w:uiPriority w:val="22"/>
    <w:qFormat/>
    <w:rsid w:val="006F45DB"/>
    <w:rPr>
      <w:b/>
      <w:bCs/>
    </w:rPr>
  </w:style>
  <w:style w:type="paragraph" w:styleId="Sprechblasentext">
    <w:name w:val="Balloon Text"/>
    <w:basedOn w:val="Standard"/>
    <w:link w:val="SprechblasentextZchn"/>
    <w:uiPriority w:val="99"/>
    <w:semiHidden/>
    <w:unhideWhenUsed/>
    <w:rsid w:val="00D0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2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9.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Stolle, Elena</cp:lastModifiedBy>
  <cp:revision>4</cp:revision>
  <dcterms:created xsi:type="dcterms:W3CDTF">2016-10-18T08:41:00Z</dcterms:created>
  <dcterms:modified xsi:type="dcterms:W3CDTF">2020-02-13T08:05:00Z</dcterms:modified>
</cp:coreProperties>
</file>