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351"/>
      </w:tblGrid>
      <w:tr w:rsidR="00415061" w:rsidTr="00DA4626">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15061" w:rsidRDefault="0041506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15061" w:rsidRDefault="00415061">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415061" w:rsidRPr="00B60592" w:rsidRDefault="00DA4626">
            <w:pPr>
              <w:pStyle w:val="StandardWeb"/>
              <w:jc w:val="center"/>
              <w:rPr>
                <w:rFonts w:ascii="Arial" w:hAnsi="Arial" w:cs="Arial"/>
                <w:b/>
                <w:bCs/>
                <w:lang w:val="en-US"/>
              </w:rPr>
            </w:pPr>
            <w:r w:rsidRPr="00B60592">
              <w:rPr>
                <w:rFonts w:ascii="Arial" w:hAnsi="Arial" w:cs="Arial"/>
                <w:b/>
                <w:bCs/>
                <w:lang w:val="en-US"/>
              </w:rPr>
              <w:t xml:space="preserve">B e t r </w:t>
            </w:r>
            <w:proofErr w:type="spellStart"/>
            <w:r w:rsidRPr="00B60592">
              <w:rPr>
                <w:rFonts w:ascii="Arial" w:hAnsi="Arial" w:cs="Arial"/>
                <w:b/>
                <w:bCs/>
                <w:lang w:val="en-US"/>
              </w:rPr>
              <w:t>i</w:t>
            </w:r>
            <w:proofErr w:type="spellEnd"/>
            <w:r w:rsidRPr="00B60592">
              <w:rPr>
                <w:rFonts w:ascii="Arial" w:hAnsi="Arial" w:cs="Arial"/>
                <w:b/>
                <w:bCs/>
                <w:lang w:val="en-US"/>
              </w:rPr>
              <w:t xml:space="preserve"> e b s a n w e </w:t>
            </w:r>
            <w:proofErr w:type="spellStart"/>
            <w:r w:rsidRPr="00B60592">
              <w:rPr>
                <w:rFonts w:ascii="Arial" w:hAnsi="Arial" w:cs="Arial"/>
                <w:b/>
                <w:bCs/>
                <w:lang w:val="en-US"/>
              </w:rPr>
              <w:t>i</w:t>
            </w:r>
            <w:proofErr w:type="spellEnd"/>
            <w:r w:rsidRPr="00B60592">
              <w:rPr>
                <w:rFonts w:ascii="Arial" w:hAnsi="Arial" w:cs="Arial"/>
                <w:b/>
                <w:bCs/>
                <w:lang w:val="en-US"/>
              </w:rPr>
              <w:t xml:space="preserve"> s u n g</w:t>
            </w:r>
          </w:p>
        </w:tc>
        <w:tc>
          <w:tcPr>
            <w:tcW w:w="1583" w:type="dxa"/>
            <w:tcBorders>
              <w:top w:val="outset" w:sz="6" w:space="0" w:color="EE0000"/>
              <w:left w:val="outset" w:sz="6" w:space="0" w:color="EE0000"/>
              <w:bottom w:val="outset" w:sz="6" w:space="0" w:color="EE0000"/>
              <w:right w:val="outset" w:sz="6" w:space="0" w:color="EE0000"/>
            </w:tcBorders>
            <w:hideMark/>
          </w:tcPr>
          <w:p w:rsidR="00415061" w:rsidRDefault="00DA4626">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16.0</w:t>
            </w:r>
            <w:r w:rsidR="00B60592">
              <w:rPr>
                <w:rFonts w:ascii="Arial" w:eastAsia="Times New Roman" w:hAnsi="Arial" w:cs="Arial"/>
                <w:sz w:val="15"/>
                <w:szCs w:val="15"/>
              </w:rPr>
              <w:t>6</w:t>
            </w:r>
            <w:r>
              <w:rPr>
                <w:rFonts w:ascii="Arial" w:eastAsia="Times New Roman" w:hAnsi="Arial" w:cs="Arial"/>
                <w:sz w:val="15"/>
                <w:szCs w:val="15"/>
              </w:rPr>
              <w:t>.20</w:t>
            </w:r>
            <w:r w:rsidR="00B60592">
              <w:rPr>
                <w:rFonts w:ascii="Arial" w:eastAsia="Times New Roman" w:hAnsi="Arial" w:cs="Arial"/>
                <w:sz w:val="15"/>
                <w:szCs w:val="15"/>
              </w:rPr>
              <w:t>20</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415061" w:rsidRDefault="00DA4626">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415061" w:rsidRDefault="00DA4626">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415061" w:rsidRDefault="00DA4626" w:rsidP="00130AA7">
            <w:pPr>
              <w:pStyle w:val="StandardWeb"/>
              <w:jc w:val="center"/>
            </w:pPr>
            <w:r>
              <w:rPr>
                <w:rFonts w:ascii="Arial" w:hAnsi="Arial" w:cs="Arial"/>
                <w:b/>
                <w:bCs/>
              </w:rPr>
              <w:t xml:space="preserve">etolit </w:t>
            </w:r>
            <w:r w:rsidR="00130AA7">
              <w:rPr>
                <w:rFonts w:ascii="Arial" w:hAnsi="Arial" w:cs="Arial"/>
                <w:b/>
                <w:bCs/>
              </w:rPr>
              <w:t>Geschirrspülmittel</w:t>
            </w:r>
            <w:r>
              <w:t xml:space="preserve"> </w:t>
            </w:r>
            <w:r>
              <w:rPr>
                <w:rFonts w:ascii="Arial" w:hAnsi="Arial" w:cs="Arial"/>
                <w:sz w:val="15"/>
                <w:szCs w:val="15"/>
              </w:rPr>
              <w:br/>
              <w:t>Wasch- und Reinigungsmittel</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15061" w:rsidRDefault="00DA4626">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15061" w:rsidRDefault="00DA4626">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15061" w:rsidRDefault="00DA4626">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15061" w:rsidRDefault="00DA4626">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15061" w:rsidRDefault="00DA4626">
            <w:pPr>
              <w:pStyle w:val="StandardWeb"/>
              <w:rPr>
                <w:rFonts w:ascii="Arial" w:hAnsi="Arial" w:cs="Arial"/>
                <w:sz w:val="15"/>
                <w:szCs w:val="15"/>
              </w:rPr>
            </w:pPr>
            <w:bookmarkStart w:id="0" w:name="_GoBack"/>
            <w:bookmarkEnd w:id="0"/>
            <w:r>
              <w:rPr>
                <w:rFonts w:ascii="Arial" w:hAnsi="Arial" w:cs="Arial"/>
                <w:sz w:val="15"/>
                <w:szCs w:val="15"/>
              </w:rPr>
              <w:t>Verursacht schwere Augenschäden. (H318)</w:t>
            </w:r>
          </w:p>
          <w:p w:rsidR="00415061" w:rsidRDefault="00DA4626">
            <w:pPr>
              <w:pStyle w:val="StandardWeb"/>
              <w:rPr>
                <w:rFonts w:ascii="Arial" w:hAnsi="Arial" w:cs="Arial"/>
                <w:sz w:val="15"/>
                <w:szCs w:val="15"/>
              </w:rPr>
            </w:pPr>
            <w:r>
              <w:rPr>
                <w:rFonts w:ascii="Arial" w:hAnsi="Arial" w:cs="Arial"/>
                <w:sz w:val="15"/>
                <w:szCs w:val="15"/>
              </w:rPr>
              <w:t>Gefahr irreversibler Schäden am Auge durch Verätzungen!</w:t>
            </w:r>
          </w:p>
          <w:p w:rsidR="00415061" w:rsidRDefault="00DA4626">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15061" w:rsidRDefault="00DA4626">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15061" w:rsidRDefault="00DA4626">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15061" w:rsidRDefault="00DA4626">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15061" w:rsidRDefault="00DA4626">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15061" w:rsidRDefault="00DA4626">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415061" w:rsidRDefault="00DA4626">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415061" w:rsidRDefault="00DA4626">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15061" w:rsidRDefault="00DA4626">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15061" w:rsidRDefault="00DA4626">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ist brennbar. Entstehungsbrand: Tragbaren Feuerlöscher einsetzen, mindestens für Brandklasse "B". Nicht zu verwenden: Wasser im Vollstrahl!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15061" w:rsidRDefault="00DA4626">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415061" w:rsidRDefault="00DA4626">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415061" w:rsidRDefault="00DA4626">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15061" w:rsidRDefault="00DA4626">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15061" w:rsidRDefault="00DA4626">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15061" w:rsidRDefault="00DA4626">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15061" w:rsidRDefault="00DA4626">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15061" w:rsidRDefault="00DA4626">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15061" w:rsidRDefault="00DA4626">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r w:rsidR="00415061" w:rsidTr="00DA4626">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15061" w:rsidRDefault="00415061">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15061" w:rsidRDefault="00415061">
            <w:pPr>
              <w:rPr>
                <w:rFonts w:eastAsia="Times New Roman"/>
                <w:sz w:val="10"/>
              </w:rPr>
            </w:pPr>
          </w:p>
        </w:tc>
      </w:tr>
    </w:tbl>
    <w:p w:rsidR="00415061" w:rsidRDefault="00415061">
      <w:pPr>
        <w:rPr>
          <w:rFonts w:eastAsia="Times New Roman"/>
        </w:rPr>
      </w:pPr>
    </w:p>
    <w:sectPr w:rsidR="00415061" w:rsidSect="00DA4626">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164B0"/>
    <w:rsid w:val="00124D29"/>
    <w:rsid w:val="00130AA7"/>
    <w:rsid w:val="0014770A"/>
    <w:rsid w:val="002154EC"/>
    <w:rsid w:val="002164B0"/>
    <w:rsid w:val="00415061"/>
    <w:rsid w:val="007F7F1F"/>
    <w:rsid w:val="00A6023D"/>
    <w:rsid w:val="00B41363"/>
    <w:rsid w:val="00B60592"/>
    <w:rsid w:val="00DA4626"/>
    <w:rsid w:val="00FB2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1B80A"/>
  <w15:docId w15:val="{9E0432B8-6551-4511-AAF7-F779B781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5061"/>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15061"/>
    <w:pPr>
      <w:spacing w:before="100" w:beforeAutospacing="1" w:after="100" w:afterAutospacing="1"/>
    </w:pPr>
  </w:style>
  <w:style w:type="character" w:styleId="Fett">
    <w:name w:val="Strong"/>
    <w:basedOn w:val="Absatz-Standardschriftart"/>
    <w:uiPriority w:val="22"/>
    <w:qFormat/>
    <w:rsid w:val="00415061"/>
    <w:rPr>
      <w:b/>
      <w:bCs/>
    </w:rPr>
  </w:style>
  <w:style w:type="paragraph" w:styleId="Sprechblasentext">
    <w:name w:val="Balloon Text"/>
    <w:basedOn w:val="Standard"/>
    <w:link w:val="SprechblasentextZchn"/>
    <w:uiPriority w:val="99"/>
    <w:semiHidden/>
    <w:unhideWhenUsed/>
    <w:rsid w:val="007F7F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7F1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etol-Werk</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 Joachim</cp:lastModifiedBy>
  <cp:revision>2</cp:revision>
  <dcterms:created xsi:type="dcterms:W3CDTF">2020-06-16T08:10:00Z</dcterms:created>
  <dcterms:modified xsi:type="dcterms:W3CDTF">2020-06-16T08:10:00Z</dcterms:modified>
</cp:coreProperties>
</file>