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649"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000"/>
        <w:gridCol w:w="1034"/>
        <w:gridCol w:w="3220"/>
        <w:gridCol w:w="2161"/>
        <w:gridCol w:w="1583"/>
        <w:gridCol w:w="351"/>
      </w:tblGrid>
      <w:tr w:rsidR="008B227B" w:rsidTr="00272D8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B227B" w:rsidRDefault="008B227B">
            <w:pPr>
              <w:rPr>
                <w:rFonts w:eastAsia="Times New Roman"/>
              </w:rPr>
            </w:pPr>
            <w:bookmarkStart w:id="0" w:name="_GoBack"/>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B227B" w:rsidRDefault="008B227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B227B" w:rsidRDefault="008B227B">
            <w:pPr>
              <w:rPr>
                <w:rFonts w:eastAsia="Times New Roman"/>
                <w:sz w:val="10"/>
              </w:rPr>
            </w:pPr>
          </w:p>
        </w:tc>
      </w:tr>
      <w:bookmarkEnd w:id="0"/>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3034" w:type="dxa"/>
            <w:gridSpan w:val="2"/>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8B227B" w:rsidRDefault="00272D8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8B227B" w:rsidRDefault="00272D8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hideMark/>
          </w:tcPr>
          <w:p w:rsidR="008B227B" w:rsidRDefault="00272D8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hideMark/>
          </w:tcPr>
          <w:p w:rsidR="008B227B" w:rsidRDefault="00272D89">
            <w:pPr>
              <w:pStyle w:val="StandardWeb"/>
              <w:jc w:val="center"/>
            </w:pPr>
            <w:r>
              <w:rPr>
                <w:rFonts w:ascii="Arial" w:hAnsi="Arial" w:cs="Arial"/>
                <w:b/>
                <w:bCs/>
              </w:rPr>
              <w:t>etolit gewerbliches Vorspülmittel</w:t>
            </w:r>
            <w:r>
              <w:t xml:space="preserve"> </w:t>
            </w:r>
            <w:r>
              <w:rPr>
                <w:rFonts w:ascii="Arial" w:hAnsi="Arial" w:cs="Arial"/>
                <w:sz w:val="15"/>
                <w:szCs w:val="15"/>
              </w:rPr>
              <w:br/>
              <w:t>Handgeschirrspülmittel</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8B227B" w:rsidRDefault="00272D89">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B227B" w:rsidRDefault="00272D89">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B227B" w:rsidRDefault="00272D89">
            <w:pPr>
              <w:pStyle w:val="StandardWeb"/>
              <w:rPr>
                <w:rFonts w:ascii="Arial" w:hAnsi="Arial" w:cs="Arial"/>
                <w:sz w:val="15"/>
                <w:szCs w:val="15"/>
              </w:rPr>
            </w:pPr>
            <w:r>
              <w:rPr>
                <w:rFonts w:ascii="Arial" w:hAnsi="Arial" w:cs="Arial"/>
                <w:sz w:val="15"/>
                <w:szCs w:val="15"/>
              </w:rPr>
              <w:t>Verursacht schwere Augenreizung. (H319)</w:t>
            </w:r>
          </w:p>
          <w:p w:rsidR="008B227B" w:rsidRDefault="00272D8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8B227B" w:rsidRDefault="00272D89">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B227B" w:rsidRDefault="00272D89">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B227B" w:rsidRDefault="00272D8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8B227B" w:rsidRDefault="00272D8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8B227B"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B227B" w:rsidRDefault="00272D8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8B227B" w:rsidRDefault="00272D8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8B227B" w:rsidRDefault="00272D89">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B227B" w:rsidRDefault="00272D89">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8B227B"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B227B" w:rsidRDefault="00506B8F">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B227B" w:rsidRDefault="008B227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bl>
    <w:p w:rsidR="008B227B" w:rsidRDefault="008B227B">
      <w:pPr>
        <w:rPr>
          <w:rFonts w:eastAsia="Times New Roman"/>
        </w:rPr>
      </w:pPr>
    </w:p>
    <w:sectPr w:rsidR="008B227B" w:rsidSect="00272D89">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F0"/>
    <w:rsid w:val="00272D89"/>
    <w:rsid w:val="002A3A7A"/>
    <w:rsid w:val="00506B8F"/>
    <w:rsid w:val="00634D93"/>
    <w:rsid w:val="006D55F0"/>
    <w:rsid w:val="008B227B"/>
    <w:rsid w:val="00E51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F75E69-318A-4B65-BF95-28981817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227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B227B"/>
    <w:pPr>
      <w:spacing w:before="100" w:beforeAutospacing="1" w:after="100" w:afterAutospacing="1"/>
    </w:pPr>
  </w:style>
  <w:style w:type="character" w:styleId="Fett">
    <w:name w:val="Strong"/>
    <w:basedOn w:val="Absatz-Standardschriftart"/>
    <w:uiPriority w:val="22"/>
    <w:qFormat/>
    <w:rsid w:val="008B227B"/>
    <w:rPr>
      <w:b/>
      <w:bCs/>
    </w:rPr>
  </w:style>
  <w:style w:type="paragraph" w:styleId="Sprechblasentext">
    <w:name w:val="Balloon Text"/>
    <w:basedOn w:val="Standard"/>
    <w:link w:val="SprechblasentextZchn"/>
    <w:uiPriority w:val="99"/>
    <w:semiHidden/>
    <w:unhideWhenUsed/>
    <w:rsid w:val="00272D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D8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Stolle, Elena</cp:lastModifiedBy>
  <cp:revision>2</cp:revision>
  <dcterms:created xsi:type="dcterms:W3CDTF">2020-08-19T07:44:00Z</dcterms:created>
  <dcterms:modified xsi:type="dcterms:W3CDTF">2020-08-19T07:44:00Z</dcterms:modified>
</cp:coreProperties>
</file>